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2B1C062" w:rsidR="004F0EA5" w:rsidRPr="00F86646" w:rsidRDefault="00EB20FD">
      <w:pPr>
        <w:spacing w:after="120" w:line="276" w:lineRule="auto"/>
        <w:ind w:left="4320" w:firstLine="720"/>
        <w:rPr>
          <w:b/>
          <w:sz w:val="22"/>
          <w:szCs w:val="22"/>
        </w:rPr>
      </w:pPr>
      <w:r w:rsidRPr="00F86646">
        <w:rPr>
          <w:b/>
          <w:sz w:val="22"/>
          <w:szCs w:val="22"/>
        </w:rPr>
        <w:t xml:space="preserve">20 </w:t>
      </w:r>
      <w:r w:rsidR="00020A80" w:rsidRPr="00F86646">
        <w:rPr>
          <w:b/>
          <w:sz w:val="22"/>
          <w:szCs w:val="22"/>
        </w:rPr>
        <w:t>lipca 2023 rok, Warszawa</w:t>
      </w:r>
    </w:p>
    <w:p w14:paraId="00000003" w14:textId="77777777" w:rsidR="004F0EA5" w:rsidRPr="00F86646" w:rsidRDefault="00020A80">
      <w:pPr>
        <w:spacing w:after="120" w:line="276" w:lineRule="auto"/>
        <w:jc w:val="center"/>
        <w:rPr>
          <w:b/>
          <w:sz w:val="28"/>
          <w:szCs w:val="28"/>
        </w:rPr>
      </w:pPr>
      <w:r w:rsidRPr="00F86646">
        <w:rPr>
          <w:b/>
          <w:sz w:val="28"/>
          <w:szCs w:val="28"/>
        </w:rPr>
        <w:t>Kolory warzyw i owoców - czy wiesz, za co odpowiadają?</w:t>
      </w:r>
    </w:p>
    <w:p w14:paraId="00000004" w14:textId="2DD037AB" w:rsidR="004F0EA5" w:rsidRDefault="00020A80">
      <w:pPr>
        <w:spacing w:after="120" w:line="276" w:lineRule="auto"/>
        <w:jc w:val="both"/>
        <w:rPr>
          <w:b/>
        </w:rPr>
      </w:pPr>
      <w:r>
        <w:rPr>
          <w:b/>
        </w:rPr>
        <w:t xml:space="preserve">Warzywa i owoce odgrywają niezwykle istotną rolę w naszej codziennej diecie. Są one świetnym źródłem składników mineralnych, witamin, błonnika pokarmowego oraz </w:t>
      </w:r>
      <w:proofErr w:type="spellStart"/>
      <w:r>
        <w:rPr>
          <w:b/>
        </w:rPr>
        <w:t>fitoskładników</w:t>
      </w:r>
      <w:proofErr w:type="spellEnd"/>
      <w:r>
        <w:rPr>
          <w:b/>
        </w:rPr>
        <w:t xml:space="preserve"> - związków pochodzenia roślinnego. Sięgając po różnokolorowe warzywa i owoce często nie zdajemy sobie sprawy, że ich barwa nie jest przypadkowa. Jakie korzyści mogą wynikać z wprowadzenia większej różnorodności kolorów na nasz talerz - </w:t>
      </w:r>
      <w:r w:rsidR="00F76152">
        <w:rPr>
          <w:b/>
        </w:rPr>
        <w:t xml:space="preserve">wyjaśnia </w:t>
      </w:r>
      <w:r>
        <w:rPr>
          <w:b/>
        </w:rPr>
        <w:t xml:space="preserve">ekspert </w:t>
      </w:r>
      <w:proofErr w:type="spellStart"/>
      <w:r>
        <w:rPr>
          <w:b/>
        </w:rPr>
        <w:t>Barbora</w:t>
      </w:r>
      <w:proofErr w:type="spellEnd"/>
      <w:r>
        <w:rPr>
          <w:b/>
        </w:rPr>
        <w:t xml:space="preserve"> Polska.</w:t>
      </w:r>
    </w:p>
    <w:p w14:paraId="00000005" w14:textId="387CC9A9" w:rsidR="004F0EA5" w:rsidRDefault="00020A80">
      <w:pPr>
        <w:spacing w:after="120" w:line="276" w:lineRule="auto"/>
        <w:jc w:val="both"/>
      </w:pPr>
      <w:r>
        <w:t xml:space="preserve">Kolor warzyw i owoców to nie przypadkowy efekt, ale wynik obecności różnych związków chemicznych, takich jak flawonoidy, karotenoidy czy antocyjany. Do tej pory </w:t>
      </w:r>
      <w:r w:rsidR="00F76152">
        <w:t>roz</w:t>
      </w:r>
      <w:r>
        <w:t xml:space="preserve">poznano około 5000 różnych </w:t>
      </w:r>
      <w:proofErr w:type="spellStart"/>
      <w:r>
        <w:t>fitozwiązków</w:t>
      </w:r>
      <w:proofErr w:type="spellEnd"/>
      <w:r>
        <w:t>, choć szacuje się, że jest ich znacznie więcej.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"/>
      </w:r>
    </w:p>
    <w:p w14:paraId="080D7F92" w14:textId="32D44C22" w:rsidR="00EB20FD" w:rsidRDefault="00020A80">
      <w:pPr>
        <w:spacing w:after="120" w:line="276" w:lineRule="auto"/>
        <w:jc w:val="both"/>
        <w:rPr>
          <w:b/>
        </w:rPr>
      </w:pPr>
      <w:r>
        <w:rPr>
          <w:i/>
        </w:rPr>
        <w:t xml:space="preserve">- Kolory warzyw i owoców wynikają z obecności kilku konkretnych </w:t>
      </w:r>
      <w:proofErr w:type="spellStart"/>
      <w:r>
        <w:rPr>
          <w:i/>
        </w:rPr>
        <w:t>fitozwiązków</w:t>
      </w:r>
      <w:proofErr w:type="spellEnd"/>
      <w:r>
        <w:rPr>
          <w:i/>
        </w:rPr>
        <w:t xml:space="preserve">, </w:t>
      </w:r>
      <w:r>
        <w:rPr>
          <w:i/>
        </w:rPr>
        <w:br/>
        <w:t xml:space="preserve">a każdy z nich w nieco inny sposób przyczynia się do utrzymania organizmu w zdrowiu i dobrej kondycji. Czerwone warzywa i owoce swoją barwę zawdzięczają karotenoidom - silnym </w:t>
      </w:r>
      <w:r w:rsidR="00F76152">
        <w:rPr>
          <w:i/>
        </w:rPr>
        <w:t>przeciwutleniaczom</w:t>
      </w:r>
      <w:r>
        <w:rPr>
          <w:i/>
        </w:rPr>
        <w:t xml:space="preserve">,  które hamują namnażanie wolnych rodników, pomagają obniżyć stres oksydacyjny oraz przeciwdziałają wystąpieniu wielu chorób, w tym chorób serca i nowotworów. Głównym karotenoidem odpowiadającym za czerwoną barwę jest likopen, a jego dobrym źródłem są pomidor, papryka, wiśnie oraz truskawki. Za pomarańczowy kolor dyni, cytrusów czy marchwi również odpowiadają karotenoidy, choć tutaj przeważa alfa- i beta-karoten. Oba związki są przekształcane w naszym organizmie w witaminę A, odpowiedzialną między innymi za prawidłowe widzenie, stan skóry, włosów i paznokci oraz łagodzenie stanów zapalnych - </w:t>
      </w:r>
      <w:r>
        <w:rPr>
          <w:b/>
        </w:rPr>
        <w:t xml:space="preserve">wyjaśnia Sylwia Lenartowicz-Wojciechowska, </w:t>
      </w:r>
      <w:r w:rsidR="00EB20FD">
        <w:rPr>
          <w:b/>
        </w:rPr>
        <w:t xml:space="preserve">dietetyk, </w:t>
      </w:r>
      <w:r>
        <w:rPr>
          <w:b/>
        </w:rPr>
        <w:t xml:space="preserve">ekspert </w:t>
      </w:r>
      <w:r w:rsidR="00EB20FD">
        <w:rPr>
          <w:b/>
        </w:rPr>
        <w:t>supermarketu</w:t>
      </w:r>
      <w:r>
        <w:rPr>
          <w:b/>
        </w:rPr>
        <w:t xml:space="preserve"> spożywczego </w:t>
      </w:r>
      <w:r w:rsidR="00EB20FD">
        <w:rPr>
          <w:b/>
        </w:rPr>
        <w:t xml:space="preserve">online BARBORA.PL. </w:t>
      </w:r>
    </w:p>
    <w:p w14:paraId="00000007" w14:textId="7CE3500E" w:rsidR="004F0EA5" w:rsidRDefault="00020A80">
      <w:pPr>
        <w:spacing w:after="120" w:line="276" w:lineRule="auto"/>
        <w:jc w:val="both"/>
        <w:rPr>
          <w:b/>
        </w:rPr>
      </w:pPr>
      <w:r>
        <w:rPr>
          <w:i/>
        </w:rPr>
        <w:t xml:space="preserve">- Niebieskie i fioletowe produkty, takie jak bakłażany, borówki czy jeżyny, zawierają </w:t>
      </w:r>
      <w:r>
        <w:rPr>
          <w:i/>
        </w:rPr>
        <w:br/>
        <w:t xml:space="preserve">w sobie między innymi antocyjany i </w:t>
      </w:r>
      <w:proofErr w:type="spellStart"/>
      <w:r>
        <w:rPr>
          <w:i/>
        </w:rPr>
        <w:t>resweratrol</w:t>
      </w:r>
      <w:proofErr w:type="spellEnd"/>
      <w:r>
        <w:rPr>
          <w:i/>
        </w:rPr>
        <w:t xml:space="preserve"> - kolejne dwa silne przeciwutleniacze. </w:t>
      </w:r>
      <w:r>
        <w:rPr>
          <w:i/>
        </w:rPr>
        <w:br/>
        <w:t xml:space="preserve">Z kolei zielone warzywa to bogactwo kwasu foliowego, niezbędnego do prawidłowego funkcjonowania układu nerwowego oraz podziału komórek DNA. </w:t>
      </w:r>
      <w:r w:rsidR="00F76152">
        <w:rPr>
          <w:i/>
        </w:rPr>
        <w:t>Ten</w:t>
      </w:r>
      <w:r>
        <w:rPr>
          <w:i/>
        </w:rPr>
        <w:t xml:space="preserve"> jest niezwykle ważnym składnikiem diety kobiet w ciąży - odpowiednia ilość pomaga zmniejszyć ryzyko wystąpienia wady cewy nerwowej, w tym rozszczepu kręgosłupa oraz </w:t>
      </w:r>
      <w:r>
        <w:rPr>
          <w:i/>
        </w:rPr>
        <w:lastRenderedPageBreak/>
        <w:t xml:space="preserve">wspomaga prawidłowy rozwój dziecka. - </w:t>
      </w:r>
      <w:r>
        <w:rPr>
          <w:b/>
        </w:rPr>
        <w:t xml:space="preserve">dodaje Sylwia Lenartowicz-Wojciechowska, ekspert </w:t>
      </w:r>
      <w:r w:rsidR="00EB20FD">
        <w:rPr>
          <w:b/>
        </w:rPr>
        <w:t>BARBORA.PL</w:t>
      </w:r>
      <w:r>
        <w:rPr>
          <w:b/>
        </w:rPr>
        <w:t xml:space="preserve">. </w:t>
      </w:r>
    </w:p>
    <w:p w14:paraId="00000008" w14:textId="77777777" w:rsidR="004F0EA5" w:rsidRDefault="00020A80">
      <w:pPr>
        <w:spacing w:after="120" w:line="276" w:lineRule="auto"/>
        <w:jc w:val="both"/>
        <w:rPr>
          <w:b/>
        </w:rPr>
      </w:pPr>
      <w:r>
        <w:rPr>
          <w:b/>
        </w:rPr>
        <w:t>Różnorodność warzyw i owoców to klucz do zdrowia</w:t>
      </w:r>
    </w:p>
    <w:p w14:paraId="24D13D43" w14:textId="77777777" w:rsidR="007E303E" w:rsidRDefault="00020A80">
      <w:pPr>
        <w:spacing w:after="120" w:line="276" w:lineRule="auto"/>
        <w:jc w:val="both"/>
      </w:pPr>
      <w:r>
        <w:t xml:space="preserve">Przeprowadzone badania przez Harvard </w:t>
      </w:r>
      <w:proofErr w:type="spellStart"/>
      <w:r>
        <w:t>Nurses</w:t>
      </w:r>
      <w:proofErr w:type="spellEnd"/>
      <w:r>
        <w:t xml:space="preserve">’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Study</w:t>
      </w:r>
      <w:proofErr w:type="spellEnd"/>
      <w:r>
        <w:rPr>
          <w:vertAlign w:val="superscript"/>
        </w:rPr>
        <w:footnoteReference w:id="2"/>
      </w:r>
      <w:r>
        <w:t xml:space="preserve"> wykazały zwiększone korzyści zdrowotne oraz mniejsze ryzyko wystąpienia niektórych chorób u spożywających odpowiednią ilość warzyw oraz owoców. Osoby, które do swojej diety włączyły 8 i więcej porcji tych produktów</w:t>
      </w:r>
      <w:r w:rsidR="007C51AA">
        <w:t>,</w:t>
      </w:r>
      <w:r>
        <w:t xml:space="preserve"> były o 30% mniej narażone na wystąpienie zawału serca. Choć spożywanie warzyw i owoców ze wszystkich grup kolorystycznych przyniosło ogólną poprawę zdrowia, to zielone warzywa liściaste (sałata, szpinak) odznaczyły się najsilniejszym wpływem na zmniejszenie ryzyka wystąpienia chorób serca. Również owoce jagodowe, w tym truskawki i borówki, wykazały korzystny wpływ na wzrost insuliny po posiłku, redukcję stanów zapalnych oraz obniżenie poziomu cholesterolu we krwi.</w:t>
      </w:r>
      <w:r w:rsidR="007E303E">
        <w:t xml:space="preserve"> </w:t>
      </w:r>
    </w:p>
    <w:p w14:paraId="00000009" w14:textId="44272408" w:rsidR="004F0EA5" w:rsidRDefault="007E303E">
      <w:pPr>
        <w:spacing w:after="120" w:line="276" w:lineRule="auto"/>
        <w:jc w:val="both"/>
      </w:pPr>
      <w:r>
        <w:t xml:space="preserve">Różnorodne, kolorowe warzywa i owoce to niezbędne składniki racjonalnej, zbilansowanej diety. </w:t>
      </w:r>
      <w:r w:rsidR="00D129BA">
        <w:t>O</w:t>
      </w:r>
      <w:r>
        <w:t>gromny wybór, świeżość i gwarancję najwyższej jakości warzyw i owoców</w:t>
      </w:r>
      <w:r w:rsidR="00D129BA">
        <w:t xml:space="preserve"> zapewnia sklep internetowy </w:t>
      </w:r>
      <w:proofErr w:type="spellStart"/>
      <w:r w:rsidR="00D129BA">
        <w:t>Barbora</w:t>
      </w:r>
      <w:proofErr w:type="spellEnd"/>
      <w:r>
        <w:t xml:space="preserve">. </w:t>
      </w:r>
    </w:p>
    <w:p w14:paraId="0000000A" w14:textId="77777777" w:rsidR="004F0EA5" w:rsidRDefault="00020A80">
      <w:pPr>
        <w:spacing w:after="120" w:line="276" w:lineRule="auto"/>
        <w:jc w:val="both"/>
        <w:rPr>
          <w:b/>
        </w:rPr>
      </w:pPr>
      <w:r>
        <w:rPr>
          <w:b/>
        </w:rPr>
        <w:t>Kolorowy i sezonowy talerz pełen pyszności</w:t>
      </w:r>
    </w:p>
    <w:p w14:paraId="0000000B" w14:textId="77777777" w:rsidR="004F0EA5" w:rsidRDefault="00020A80">
      <w:pPr>
        <w:spacing w:after="120" w:line="276" w:lineRule="auto"/>
        <w:jc w:val="both"/>
      </w:pPr>
      <w:r>
        <w:t xml:space="preserve">Zgodnie z zaleceniami Światowej Organizacji Zdrowia, w codziennej diecie powinno znaleźć się około 400 g różnorodnych warzyw i owoców. </w:t>
      </w:r>
    </w:p>
    <w:p w14:paraId="0000000C" w14:textId="2A514866" w:rsidR="004F0EA5" w:rsidRDefault="00020A80">
      <w:pPr>
        <w:spacing w:after="120" w:line="276" w:lineRule="auto"/>
        <w:jc w:val="both"/>
        <w:rPr>
          <w:b/>
        </w:rPr>
      </w:pPr>
      <w:r>
        <w:rPr>
          <w:i/>
        </w:rPr>
        <w:t xml:space="preserve">- Choć wydaje się to oczywiste, czasami wcale nie tak łatwo zadbać o odpowiednią podaż wszystkich produktów. By włączyć większą ilość warzyw i owoców do codziennego jadłospisu, najłatwiej podzielić sobie je na 4-5 porcji, z zachowaniem przewagi warzyw nad owocami. Porcja warzyw lub owoców to na przykład jeden średni ogórek, jeden średni banan, jeden pomidor, 2-3 garści malin. Robiąc zakupy, zawsze dobrze włożyć do koszyka dodatkowe warzywo lub owoc - pamiętajmy, że im bardziej kolorowo, tym więcej różnych korzystnych składników dostarczymy </w:t>
      </w:r>
      <w:r w:rsidR="007C51AA">
        <w:rPr>
          <w:i/>
        </w:rPr>
        <w:t>swojemu organizmowi</w:t>
      </w:r>
      <w:r>
        <w:rPr>
          <w:i/>
        </w:rPr>
        <w:t xml:space="preserve">. Nie bójmy się eksperymentować i próbować nowych produktów, których do tej pory nie jedliśmy. By zapewnić sobie różnorodność na talerzu, można </w:t>
      </w:r>
      <w:r w:rsidR="007C51AA">
        <w:rPr>
          <w:i/>
        </w:rPr>
        <w:t xml:space="preserve">także </w:t>
      </w:r>
      <w:r>
        <w:rPr>
          <w:i/>
        </w:rPr>
        <w:t xml:space="preserve">kierować się zasadą “1 porcja warzyw lub owoców - 1 kolor”, czyli przynajmniej po jednej porcji zielonych, czerwonych, pomarańczowych i fioletowych warzyw lub owoców w ciągu dnia - </w:t>
      </w:r>
      <w:r>
        <w:rPr>
          <w:b/>
        </w:rPr>
        <w:t>podpowiada ekspert.</w:t>
      </w:r>
    </w:p>
    <w:p w14:paraId="00000010" w14:textId="1E1244FF" w:rsidR="004F0EA5" w:rsidRDefault="00020A80">
      <w:pPr>
        <w:spacing w:after="120" w:line="276" w:lineRule="auto"/>
        <w:jc w:val="both"/>
      </w:pPr>
      <w:r>
        <w:t xml:space="preserve">Więcej </w:t>
      </w:r>
      <w:r w:rsidR="007C51AA">
        <w:t>i</w:t>
      </w:r>
      <w:r>
        <w:t xml:space="preserve">nformacji: </w:t>
      </w:r>
      <w:hyperlink r:id="rId7">
        <w:r>
          <w:rPr>
            <w:color w:val="0000FF"/>
            <w:u w:val="single"/>
          </w:rPr>
          <w:t>www.barbora.pl</w:t>
        </w:r>
      </w:hyperlink>
      <w:r>
        <w:t xml:space="preserve"> </w:t>
      </w:r>
    </w:p>
    <w:p w14:paraId="00000011" w14:textId="77777777" w:rsidR="004F0EA5" w:rsidRDefault="004F0EA5">
      <w:pPr>
        <w:spacing w:after="120" w:line="276" w:lineRule="auto"/>
        <w:jc w:val="both"/>
        <w:rPr>
          <w:b/>
          <w:sz w:val="22"/>
          <w:szCs w:val="22"/>
        </w:rPr>
      </w:pPr>
    </w:p>
    <w:p w14:paraId="00000012" w14:textId="77777777" w:rsidR="004F0EA5" w:rsidRDefault="004F0EA5">
      <w:pPr>
        <w:spacing w:after="120" w:line="276" w:lineRule="auto"/>
        <w:jc w:val="both"/>
        <w:rPr>
          <w:b/>
        </w:rPr>
      </w:pPr>
    </w:p>
    <w:p w14:paraId="00000013" w14:textId="77777777" w:rsidR="004F0EA5" w:rsidRDefault="004F0EA5">
      <w:pPr>
        <w:spacing w:after="120" w:line="276" w:lineRule="auto"/>
        <w:jc w:val="both"/>
        <w:rPr>
          <w:b/>
        </w:rPr>
      </w:pPr>
    </w:p>
    <w:p w14:paraId="00000014" w14:textId="77777777" w:rsidR="004F0EA5" w:rsidRDefault="004F0EA5">
      <w:pPr>
        <w:spacing w:after="120" w:line="276" w:lineRule="auto"/>
        <w:jc w:val="both"/>
        <w:rPr>
          <w:b/>
        </w:rPr>
      </w:pPr>
    </w:p>
    <w:p w14:paraId="00000015" w14:textId="77777777" w:rsidR="004F0EA5" w:rsidRDefault="004F0EA5">
      <w:pPr>
        <w:spacing w:after="120" w:line="276" w:lineRule="auto"/>
        <w:rPr>
          <w:b/>
        </w:rPr>
      </w:pPr>
    </w:p>
    <w:sectPr w:rsidR="004F0EA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3402" w:right="1453" w:bottom="1440" w:left="1800" w:header="1701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617D" w14:textId="77777777" w:rsidR="00A560FD" w:rsidRDefault="00020A80">
      <w:r>
        <w:separator/>
      </w:r>
    </w:p>
  </w:endnote>
  <w:endnote w:type="continuationSeparator" w:id="0">
    <w:p w14:paraId="00F79BAA" w14:textId="77777777" w:rsidR="00A560FD" w:rsidRDefault="0002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F0EA5" w:rsidRDefault="004F0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Times New Roman" w:eastAsia="Times New Roman" w:hAnsi="Times New Roman" w:cs="Times New Roman"/>
        <w:color w:val="808080"/>
        <w:sz w:val="18"/>
        <w:szCs w:val="18"/>
      </w:rPr>
    </w:pPr>
  </w:p>
  <w:p w14:paraId="0000001A" w14:textId="77777777" w:rsidR="004F0EA5" w:rsidRDefault="00020A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rFonts w:ascii="Open Sans" w:eastAsia="Open Sans" w:hAnsi="Open Sans" w:cs="Open Sans"/>
        <w:color w:val="E20000"/>
        <w:sz w:val="18"/>
        <w:szCs w:val="18"/>
      </w:rPr>
    </w:pPr>
    <w:r>
      <w:rPr>
        <w:rFonts w:ascii="Open Sans" w:eastAsia="Open Sans" w:hAnsi="Open Sans" w:cs="Open Sans"/>
        <w:color w:val="E20000"/>
        <w:sz w:val="18"/>
        <w:szCs w:val="18"/>
      </w:rPr>
      <w:t>WWW.BARBORA.PL</w:t>
    </w:r>
  </w:p>
  <w:p w14:paraId="0000001B" w14:textId="77777777" w:rsidR="004F0EA5" w:rsidRDefault="004F0E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73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02B5" w14:textId="77777777" w:rsidR="00A560FD" w:rsidRDefault="00020A80">
      <w:r>
        <w:separator/>
      </w:r>
    </w:p>
  </w:footnote>
  <w:footnote w:type="continuationSeparator" w:id="0">
    <w:p w14:paraId="574C5439" w14:textId="77777777" w:rsidR="00A560FD" w:rsidRDefault="00020A80">
      <w:r>
        <w:continuationSeparator/>
      </w:r>
    </w:p>
  </w:footnote>
  <w:footnote w:id="1">
    <w:p w14:paraId="0000001C" w14:textId="77777777" w:rsidR="004F0EA5" w:rsidRDefault="00020A8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https://ncez.pzh.gov.pl/abc-zywienia/zasady-zdrowego-zywienia/moc-kolorow-i-rodzajow-warzyw-i-owocow/</w:t>
      </w:r>
    </w:p>
  </w:footnote>
  <w:footnote w:id="2">
    <w:p w14:paraId="0000001D" w14:textId="77777777" w:rsidR="004F0EA5" w:rsidRDefault="00020A8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https://pubmed.ncbi.nlm.nih.gov/15523086/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4F0EA5" w:rsidRDefault="001763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4772F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4F0EA5" w:rsidRDefault="001763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588AE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.05pt;margin-top:.8pt;width:595.1pt;height:841.9pt;z-index:-251659776;mso-position-horizontal:absolute;mso-position-horizontal-relative:page;mso-position-vertical:absolute;mso-position-vertical-relative:page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4F0EA5" w:rsidRDefault="001763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4E431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A5"/>
    <w:rsid w:val="00020A80"/>
    <w:rsid w:val="00176348"/>
    <w:rsid w:val="002D1A3A"/>
    <w:rsid w:val="004F0EA5"/>
    <w:rsid w:val="005660FA"/>
    <w:rsid w:val="00613337"/>
    <w:rsid w:val="007C51AA"/>
    <w:rsid w:val="007E303E"/>
    <w:rsid w:val="00A560FD"/>
    <w:rsid w:val="00C2315C"/>
    <w:rsid w:val="00D129BA"/>
    <w:rsid w:val="00EB20FD"/>
    <w:rsid w:val="00F76152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983BDD"/>
  <w15:docId w15:val="{D6AEFB23-223F-4163-B640-7C34E61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4E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4E4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4E4"/>
  </w:style>
  <w:style w:type="paragraph" w:styleId="Stopka">
    <w:name w:val="footer"/>
    <w:basedOn w:val="Normalny"/>
    <w:link w:val="StopkaZnak"/>
    <w:uiPriority w:val="99"/>
    <w:unhideWhenUsed/>
    <w:rsid w:val="008644E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4E4"/>
  </w:style>
  <w:style w:type="paragraph" w:styleId="Akapitzlist">
    <w:name w:val="List Paragraph"/>
    <w:basedOn w:val="Normalny"/>
    <w:uiPriority w:val="34"/>
    <w:qFormat/>
    <w:rsid w:val="00EE7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6E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DA9"/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DA9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DA9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DA9"/>
    <w:rPr>
      <w:rFonts w:eastAsiaTheme="minorHAns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2BCF"/>
  </w:style>
  <w:style w:type="character" w:customStyle="1" w:styleId="apple-converted-space">
    <w:name w:val="apple-converted-space"/>
    <w:basedOn w:val="Domylnaczcionkaakapitu"/>
    <w:rsid w:val="007048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9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949"/>
    <w:rPr>
      <w:vertAlign w:val="superscript"/>
    </w:rPr>
  </w:style>
  <w:style w:type="paragraph" w:customStyle="1" w:styleId="xmsonormal">
    <w:name w:val="x_msonormal"/>
    <w:basedOn w:val="Normalny"/>
    <w:rsid w:val="006F2B98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471E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E0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F5086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17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641749"/>
  </w:style>
  <w:style w:type="paragraph" w:styleId="NormalnyWeb">
    <w:name w:val="Normal (Web)"/>
    <w:basedOn w:val="Normalny"/>
    <w:uiPriority w:val="99"/>
    <w:semiHidden/>
    <w:unhideWhenUsed/>
    <w:rsid w:val="00D81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7C5600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tpasted0">
    <w:name w:val="contentpasted0"/>
    <w:basedOn w:val="Normalny"/>
    <w:rsid w:val="00EB20F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b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s1Ffsg0pi/4lx7puCXI3P+ScQ==">CgMxLjA4AHIhMS1pN0ZsZHdTaFFXRzBVSkN5anYtOURMMXpsVHRFRHlN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2</dc:creator>
  <cp:lastModifiedBy>Katarzyna Dąbrowska</cp:lastModifiedBy>
  <cp:revision>12</cp:revision>
  <dcterms:created xsi:type="dcterms:W3CDTF">2023-07-05T12:51:00Z</dcterms:created>
  <dcterms:modified xsi:type="dcterms:W3CDTF">2023-07-20T12:10:00Z</dcterms:modified>
</cp:coreProperties>
</file>